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Default="0027766E">
      <w:pPr>
        <w:rPr>
          <w:b/>
        </w:rPr>
      </w:pPr>
      <w:r w:rsidRPr="0027766E">
        <w:rPr>
          <w:b/>
        </w:rPr>
        <w:t>Studio Portfolio Assessment</w:t>
      </w:r>
    </w:p>
    <w:p w:rsidR="0027766E" w:rsidRPr="0027766E" w:rsidRDefault="0027766E">
      <w:r w:rsidRPr="0027766E">
        <w:t>Part 1 - Evidence of experimentation and development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27766E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27766E">
        <w:trPr>
          <w:trHeight w:val="8372"/>
        </w:trPr>
        <w:tc>
          <w:tcPr>
            <w:tcW w:w="7308" w:type="dxa"/>
          </w:tcPr>
          <w:p w:rsidR="0027766E" w:rsidRDefault="0027766E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:rsidTr="001A5744">
        <w:trPr>
          <w:trHeight w:val="8372"/>
        </w:trPr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:rsidTr="001A5744">
        <w:trPr>
          <w:trHeight w:val="8372"/>
        </w:trPr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:rsidTr="001A5744">
        <w:trPr>
          <w:trHeight w:val="8372"/>
        </w:trPr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  <w:r>
        <w:rPr>
          <w:b/>
        </w:rPr>
        <w:t xml:space="preserve">Part 2 - Finished Studio Work Assessment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c>
          <w:tcPr>
            <w:tcW w:w="14616" w:type="dxa"/>
            <w:gridSpan w:val="2"/>
            <w:shd w:val="clear" w:color="auto" w:fill="C2D69B" w:themeFill="accent3" w:themeFillTint="99"/>
          </w:tcPr>
          <w:p w:rsidR="001A5744" w:rsidRDefault="001A5744">
            <w:pPr>
              <w:rPr>
                <w:b/>
              </w:rPr>
            </w:pPr>
            <w:r w:rsidRPr="001A5744">
              <w:t xml:space="preserve">Place </w:t>
            </w:r>
            <w:proofErr w:type="spellStart"/>
            <w:r w:rsidRPr="001A5744">
              <w:t>pics</w:t>
            </w:r>
            <w:proofErr w:type="spellEnd"/>
            <w:r w:rsidRPr="001A5744">
              <w:t xml:space="preserve"> of the work you choose as your most effective here</w:t>
            </w:r>
            <w:r>
              <w:rPr>
                <w:b/>
              </w:rPr>
              <w:t xml:space="preserve"> - for 2D work give a full and detail shot - 3D show two views</w:t>
            </w:r>
          </w:p>
        </w:tc>
      </w:tr>
      <w:tr w:rsidR="001A5744" w:rsidTr="001A5744">
        <w:trPr>
          <w:trHeight w:val="9692"/>
        </w:trPr>
        <w:tc>
          <w:tcPr>
            <w:tcW w:w="7308" w:type="dxa"/>
          </w:tcPr>
          <w:p w:rsidR="001A5744" w:rsidRDefault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C067F8">
      <w:pPr>
        <w:rPr>
          <w:b/>
        </w:rPr>
      </w:pPr>
      <w:r>
        <w:rPr>
          <w:b/>
        </w:rPr>
        <w:t>Reflection</w:t>
      </w:r>
    </w:p>
    <w:p w:rsidR="00C067F8" w:rsidRPr="00C067F8" w:rsidRDefault="00C067F8" w:rsidP="00C067F8">
      <w:pPr>
        <w:rPr>
          <w:bCs/>
          <w:color w:val="0000FF"/>
        </w:rPr>
      </w:pPr>
      <w:r w:rsidRPr="00C067F8">
        <w:rPr>
          <w:bCs/>
          <w:color w:val="0000FF"/>
        </w:rPr>
        <w:t xml:space="preserve">What </w:t>
      </w:r>
      <w:r w:rsidRPr="00C067F8">
        <w:rPr>
          <w:bCs/>
          <w:color w:val="0000FF"/>
        </w:rPr>
        <w:t>ideas/visual experiences can Formalism express?</w:t>
      </w:r>
    </w:p>
    <w:p w:rsidR="00C067F8" w:rsidRDefault="00C067F8">
      <w:pPr>
        <w:rPr>
          <w:b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150495</wp:posOffset>
                </wp:positionV>
                <wp:extent cx="8763000" cy="4968240"/>
                <wp:effectExtent l="0" t="0" r="25400" b="3556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4968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67F8" w:rsidRDefault="00C067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9.6pt;margin-top:11.85pt;width:690pt;height:391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" filled="f" strokecolor="black [3213]">
                <v:textbox>
                  <w:txbxContent>
                    <w:p w:rsidR="00C067F8" w:rsidRDefault="00C067F8"/>
                  </w:txbxContent>
                </v:textbox>
                <w10:wrap type="square"/>
              </v:shape>
            </w:pict>
          </mc:Fallback>
        </mc:AlternateContent>
      </w:r>
    </w:p>
    <w:p w:rsidR="00C067F8" w:rsidRDefault="00C067F8">
      <w:pPr>
        <w:rPr>
          <w:b/>
        </w:rPr>
      </w:pPr>
    </w:p>
    <w:p w:rsidR="00C067F8" w:rsidRDefault="00C067F8">
      <w:pPr>
        <w:rPr>
          <w:b/>
        </w:rPr>
      </w:pPr>
    </w:p>
    <w:p w:rsidR="00C067F8" w:rsidRDefault="00C067F8">
      <w:pPr>
        <w:rPr>
          <w:b/>
        </w:rPr>
      </w:pPr>
    </w:p>
    <w:p w:rsidR="001A5744" w:rsidRPr="0027766E" w:rsidRDefault="002E1A83">
      <w:pPr>
        <w:rPr>
          <w:b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4AB8F" wp14:editId="2B768416">
                <wp:simplePos x="0" y="0"/>
                <wp:positionH relativeFrom="column">
                  <wp:posOffset>-86995</wp:posOffset>
                </wp:positionH>
                <wp:positionV relativeFrom="paragraph">
                  <wp:posOffset>340995</wp:posOffset>
                </wp:positionV>
                <wp:extent cx="6915150" cy="63182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631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1843"/>
                              <w:gridCol w:w="1321"/>
                              <w:gridCol w:w="1321"/>
                              <w:gridCol w:w="1322"/>
                              <w:gridCol w:w="1321"/>
                              <w:gridCol w:w="1321"/>
                              <w:gridCol w:w="1322"/>
                            </w:tblGrid>
                            <w:tr w:rsidR="002E1A83" w:rsidTr="007B7DE0">
                              <w:trPr>
                                <w:cantSplit/>
                                <w:trHeight w:val="1408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:rsidR="002E1A83" w:rsidRDefault="002E1A83" w:rsidP="004418A5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2E1A83" w:rsidRPr="007B7DE0" w:rsidRDefault="002E1A83" w:rsidP="007B7DE0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7B7DE0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:rsidR="002E1A83" w:rsidRPr="0074205B" w:rsidRDefault="002E1A83" w:rsidP="001F789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goes well beyond expectations in conveying understanding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Pr="0074205B" w:rsidRDefault="002E1A83" w:rsidP="0093043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an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complete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:rsidR="002E1A83" w:rsidRPr="0074205B" w:rsidRDefault="002E1A83" w:rsidP="0093043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Studio work shows 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nearly complete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Pr="0074205B" w:rsidRDefault="002E1A83" w:rsidP="00FB61F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emerging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:rsidR="002E1A83" w:rsidRPr="0074205B" w:rsidRDefault="002E1A83" w:rsidP="001F789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shows very little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Pr="0074205B" w:rsidRDefault="002E1A83" w:rsidP="0093229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not present or completely misses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the mark</w:t>
                                  </w:r>
                                </w:p>
                              </w:tc>
                            </w:tr>
                            <w:tr w:rsidR="002E1A83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BD4B4" w:themeFill="accent6" w:themeFillTint="66"/>
                                </w:tcPr>
                                <w:p w:rsidR="002E1A83" w:rsidRPr="0074205B" w:rsidRDefault="002E1A83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E1A83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B6DDE8" w:themeFill="accent5" w:themeFillTint="66"/>
                                </w:tcPr>
                                <w:p w:rsidR="002E1A83" w:rsidRPr="0074205B" w:rsidRDefault="002E1A83" w:rsidP="003533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you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found a unique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personal visual solution that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avoided obvious 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E1A83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CCC0D9" w:themeFill="accent4" w:themeFillTint="66"/>
                                </w:tcPr>
                                <w:p w:rsidR="002E1A83" w:rsidRPr="0074205B" w:rsidRDefault="002E1A83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E1A83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6E3BC" w:themeFill="accent3" w:themeFillTint="66"/>
                                </w:tcPr>
                                <w:p w:rsidR="002E1A83" w:rsidRPr="0074205B" w:rsidRDefault="002E1A83" w:rsidP="00F31E8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E1A83" w:rsidTr="00932295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:rsidR="002E1A83" w:rsidRPr="0074205B" w:rsidRDefault="002E1A83" w:rsidP="004418A5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5B8B7" w:themeFill="accent2" w:themeFillTint="66"/>
                                </w:tcPr>
                                <w:p w:rsidR="002E1A83" w:rsidRPr="0074205B" w:rsidRDefault="002E1A83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C067F8" w:rsidTr="00C067F8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B8CCE4" w:themeFill="accent1" w:themeFillTint="66"/>
                                  <w:textDirection w:val="btLr"/>
                                  <w:vAlign w:val="center"/>
                                </w:tcPr>
                                <w:p w:rsidR="00C067F8" w:rsidRPr="0074205B" w:rsidRDefault="00C067F8" w:rsidP="004418A5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95B3D7" w:themeFill="accent1" w:themeFillTint="99"/>
                                </w:tcPr>
                                <w:p w:rsidR="00C067F8" w:rsidRPr="0074205B" w:rsidRDefault="00C067F8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response shows clearly how your work expresses an idea or visual experience 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C067F8" w:rsidRDefault="00C067F8" w:rsidP="0096331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C067F8" w:rsidRDefault="00C067F8" w:rsidP="0096331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C067F8" w:rsidRDefault="00C067F8" w:rsidP="0096331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C067F8" w:rsidRDefault="00C067F8" w:rsidP="0096331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C067F8" w:rsidRDefault="00C067F8" w:rsidP="0096331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C067F8" w:rsidRDefault="00C067F8" w:rsidP="0096331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2E1A83" w:rsidRDefault="002E1A83" w:rsidP="002E1A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6.8pt;margin-top:26.85pt;width:544.5pt;height:4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1843"/>
                        <w:gridCol w:w="1321"/>
                        <w:gridCol w:w="1321"/>
                        <w:gridCol w:w="1322"/>
                        <w:gridCol w:w="1321"/>
                        <w:gridCol w:w="1321"/>
                        <w:gridCol w:w="1322"/>
                      </w:tblGrid>
                      <w:tr w:rsidR="002E1A83" w:rsidTr="007B7DE0">
                        <w:trPr>
                          <w:cantSplit/>
                          <w:trHeight w:val="1408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:rsidR="002E1A83" w:rsidRDefault="002E1A83" w:rsidP="004418A5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2E1A83" w:rsidRPr="007B7DE0" w:rsidRDefault="002E1A83" w:rsidP="007B7DE0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7B7DE0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:rsidR="002E1A83" w:rsidRPr="0074205B" w:rsidRDefault="002E1A83" w:rsidP="001F78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goes well beyond expectations in conveying understanding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Pr="0074205B" w:rsidRDefault="002E1A83" w:rsidP="00930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an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complete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:rsidR="002E1A83" w:rsidRPr="0074205B" w:rsidRDefault="002E1A83" w:rsidP="00930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Studio work shows 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nearly complete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Pr="0074205B" w:rsidRDefault="002E1A83" w:rsidP="00FB61F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emerging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:rsidR="002E1A83" w:rsidRPr="0074205B" w:rsidRDefault="002E1A83" w:rsidP="001F78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shows very little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Pr="0074205B" w:rsidRDefault="002E1A83" w:rsidP="009322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present or completely misses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the mark</w:t>
                            </w:r>
                          </w:p>
                        </w:tc>
                      </w:tr>
                      <w:tr w:rsidR="002E1A83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BD4B4" w:themeFill="accent6" w:themeFillTint="66"/>
                          </w:tcPr>
                          <w:p w:rsidR="002E1A83" w:rsidRPr="0074205B" w:rsidRDefault="002E1A83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Your artwork shows a developed skill with the media used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E1A83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B6DDE8" w:themeFill="accent5" w:themeFillTint="66"/>
                          </w:tcPr>
                          <w:p w:rsidR="002E1A83" w:rsidRPr="0074205B" w:rsidRDefault="002E1A83" w:rsidP="003533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you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found a unique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personal visual solution that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avoided obvious 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E1A83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CCC0D9" w:themeFill="accent4" w:themeFillTint="66"/>
                          </w:tcPr>
                          <w:p w:rsidR="002E1A83" w:rsidRPr="0074205B" w:rsidRDefault="002E1A83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E1A83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6E3BC" w:themeFill="accent3" w:themeFillTint="66"/>
                          </w:tcPr>
                          <w:p w:rsidR="002E1A83" w:rsidRPr="0074205B" w:rsidRDefault="002E1A83" w:rsidP="00F31E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E1A83" w:rsidTr="00932295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:rsidR="002E1A83" w:rsidRPr="0074205B" w:rsidRDefault="002E1A83" w:rsidP="004418A5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5B8B7" w:themeFill="accent2" w:themeFillTint="66"/>
                          </w:tcPr>
                          <w:p w:rsidR="002E1A83" w:rsidRPr="0074205B" w:rsidRDefault="002E1A83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C067F8" w:rsidTr="00C067F8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B8CCE4" w:themeFill="accent1" w:themeFillTint="66"/>
                            <w:textDirection w:val="btLr"/>
                            <w:vAlign w:val="center"/>
                          </w:tcPr>
                          <w:p w:rsidR="00C067F8" w:rsidRPr="0074205B" w:rsidRDefault="00C067F8" w:rsidP="004418A5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Reflect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95B3D7" w:themeFill="accent1" w:themeFillTint="99"/>
                          </w:tcPr>
                          <w:p w:rsidR="00C067F8" w:rsidRPr="0074205B" w:rsidRDefault="00C067F8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response shows clearly how your work expresses an idea or visual experience 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C067F8" w:rsidRDefault="00C067F8" w:rsidP="0096331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C067F8" w:rsidRDefault="00C067F8" w:rsidP="0096331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C067F8" w:rsidRDefault="00C067F8" w:rsidP="0096331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C067F8" w:rsidRDefault="00C067F8" w:rsidP="0096331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C067F8" w:rsidRDefault="00C067F8" w:rsidP="0096331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C067F8" w:rsidRDefault="00C067F8" w:rsidP="0096331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:rsidR="002E1A83" w:rsidRDefault="002E1A83" w:rsidP="002E1A83"/>
                  </w:txbxContent>
                </v:textbox>
              </v:shape>
            </w:pict>
          </mc:Fallback>
        </mc:AlternateContent>
      </w:r>
      <w:r>
        <w:rPr>
          <w:b/>
        </w:rPr>
        <w:t xml:space="preserve">Studio Assessment Rubric  </w:t>
      </w:r>
      <w:proofErr w:type="gramStart"/>
      <w:r>
        <w:rPr>
          <w:b/>
        </w:rPr>
        <w:t>-  click</w:t>
      </w:r>
      <w:proofErr w:type="gramEnd"/>
      <w:r>
        <w:rPr>
          <w:b/>
        </w:rPr>
        <w:t xml:space="preserve"> here for comments</w:t>
      </w:r>
    </w:p>
    <w:sectPr w:rsidR="001A5744" w:rsidRPr="0027766E" w:rsidSect="0027766E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7F8"/>
    <w:rsid w:val="001A5744"/>
    <w:rsid w:val="0027766E"/>
    <w:rsid w:val="002E1A83"/>
    <w:rsid w:val="005123BC"/>
    <w:rsid w:val="00515CC0"/>
    <w:rsid w:val="00C067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4-15%20rubrics:username-SPA-project%20name%20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username-SPA-project name 2014.dotx</Template>
  <TotalTime>4</TotalTime>
  <Pages>15</Pages>
  <Words>528</Words>
  <Characters>3013</Characters>
  <Application>Microsoft Macintosh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2015-02-25T02:17:00Z</dcterms:created>
  <dcterms:modified xsi:type="dcterms:W3CDTF">2015-02-25T02:21:00Z</dcterms:modified>
</cp:coreProperties>
</file>